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B1E505C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E5C4DD3" w14:textId="2167261E" w:rsidR="004F7B96" w:rsidRDefault="00725B38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Energy transfer</w:t>
            </w:r>
          </w:p>
          <w:p w14:paraId="0D2E13DC" w14:textId="686ACE67" w:rsidR="0022733C" w:rsidRPr="00F9765D" w:rsidRDefault="0022733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47D3788" wp14:editId="5EAEA92F">
                  <wp:extent cx="774290" cy="7620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2982" t="60237" r="47901" b="23803"/>
                          <a:stretch/>
                        </pic:blipFill>
                        <pic:spPr bwMode="auto">
                          <a:xfrm>
                            <a:off x="0" y="0"/>
                            <a:ext cx="781673" cy="76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1A73FD55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E492FEA" w14:textId="70608E31" w:rsidR="0022733C" w:rsidRPr="0022733C" w:rsidRDefault="008E39B4" w:rsidP="0022733C">
            <w:pPr>
              <w:rPr>
                <w:rFonts w:cstheme="minorHAnsi"/>
                <w:sz w:val="24"/>
                <w:szCs w:val="24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22733C"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58C02E8D" w14:textId="35BC3570" w:rsidR="0022733C" w:rsidRDefault="0022733C" w:rsidP="0022733C">
            <w:pPr>
              <w:rPr>
                <w:rFonts w:cstheme="minorHAnsi"/>
                <w:sz w:val="24"/>
                <w:szCs w:val="24"/>
              </w:rPr>
            </w:pPr>
            <w:r w:rsidRPr="00460876">
              <w:rPr>
                <w:rFonts w:cstheme="minorHAnsi"/>
                <w:sz w:val="24"/>
                <w:szCs w:val="24"/>
              </w:rPr>
              <w:t>Current</w:t>
            </w:r>
          </w:p>
          <w:p w14:paraId="105ADE0F" w14:textId="38A33118" w:rsidR="0022733C" w:rsidRPr="00460876" w:rsidRDefault="0022733C" w:rsidP="002273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Voltage</w:t>
            </w:r>
          </w:p>
          <w:p w14:paraId="5FC6AB84" w14:textId="77777777" w:rsidR="0022733C" w:rsidRDefault="0022733C" w:rsidP="0022733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63AECE0D" w14:textId="146D6B2B" w:rsidR="0022733C" w:rsidRPr="00460876" w:rsidRDefault="0022733C" w:rsidP="002273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Energy Cost, </w:t>
            </w:r>
            <w:r>
              <w:rPr>
                <w:rFonts w:cstheme="minorHAnsi"/>
                <w:sz w:val="24"/>
                <w:szCs w:val="24"/>
              </w:rPr>
              <w:t>Magnetism, electromagnetism</w:t>
            </w:r>
          </w:p>
          <w:p w14:paraId="4423C687" w14:textId="77777777" w:rsidR="0022733C" w:rsidRPr="00F41DB5" w:rsidRDefault="0022733C" w:rsidP="0022733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2B8401E9" w:rsidR="008E39B4" w:rsidRPr="00811F13" w:rsidRDefault="0022733C" w:rsidP="002273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02DD76A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51E3007" w14:textId="33A22B44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Energy</w:t>
            </w:r>
          </w:p>
          <w:p w14:paraId="6B795EFF" w14:textId="05B2DDE8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Store</w:t>
            </w:r>
          </w:p>
          <w:p w14:paraId="6A353EBC" w14:textId="37C25E35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Transfer</w:t>
            </w:r>
          </w:p>
          <w:p w14:paraId="0891D11A" w14:textId="1E5C42AE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Process</w:t>
            </w:r>
          </w:p>
          <w:p w14:paraId="5B0F90EE" w14:textId="241E4D5E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Useful</w:t>
            </w:r>
          </w:p>
          <w:p w14:paraId="5F2A297F" w14:textId="1602C555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Total</w:t>
            </w:r>
          </w:p>
          <w:p w14:paraId="00004B5D" w14:textId="348D5F9F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Efficiency</w:t>
            </w:r>
          </w:p>
          <w:p w14:paraId="1C090C0A" w14:textId="407E8CC2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Waste</w:t>
            </w:r>
          </w:p>
          <w:p w14:paraId="52EB511C" w14:textId="01456E40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Conservation</w:t>
            </w:r>
          </w:p>
          <w:p w14:paraId="6619CA7A" w14:textId="5AFF9FD0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Kinetic</w:t>
            </w:r>
          </w:p>
          <w:p w14:paraId="49DB155E" w14:textId="7F2CEB3C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Elastic</w:t>
            </w:r>
          </w:p>
          <w:p w14:paraId="36D10CEE" w14:textId="64E34E21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Potential</w:t>
            </w:r>
          </w:p>
          <w:p w14:paraId="3E8F52DC" w14:textId="5D3D8B44" w:rsidR="005C46E5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Gravitational</w:t>
            </w:r>
          </w:p>
          <w:p w14:paraId="7D684268" w14:textId="77777777" w:rsidR="005C46E5" w:rsidRPr="00F9765D" w:rsidRDefault="005C46E5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9147324" w14:textId="678A3EEC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05E81ADF" w:rsidR="008E39B4" w:rsidRPr="005C46E5" w:rsidRDefault="008E39B4" w:rsidP="00227ECC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C46E5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345B9463" w14:textId="26781A01" w:rsidR="0022733C" w:rsidRPr="005C46E5" w:rsidRDefault="0022733C" w:rsidP="00227ECC">
            <w:pPr>
              <w:rPr>
                <w:rFonts w:cstheme="minorHAnsi"/>
                <w:color w:val="522A5B"/>
              </w:rPr>
            </w:pPr>
            <w:r w:rsidRPr="005C46E5">
              <w:rPr>
                <w:rFonts w:cstheme="minorHAnsi"/>
                <w:color w:val="522A5B"/>
              </w:rPr>
              <w:t>The different stores of energy</w:t>
            </w:r>
          </w:p>
          <w:p w14:paraId="688A4EC2" w14:textId="42FCB6BB" w:rsidR="0022733C" w:rsidRPr="005C46E5" w:rsidRDefault="0022733C" w:rsidP="00227ECC">
            <w:pPr>
              <w:rPr>
                <w:rFonts w:cstheme="minorHAnsi"/>
                <w:color w:val="522A5B"/>
              </w:rPr>
            </w:pPr>
            <w:r w:rsidRPr="005C46E5">
              <w:rPr>
                <w:rFonts w:cstheme="minorHAnsi"/>
                <w:color w:val="522A5B"/>
              </w:rPr>
              <w:t>How energy can be transferred between stores</w:t>
            </w:r>
          </w:p>
          <w:p w14:paraId="73FB0184" w14:textId="4FD61BDC" w:rsidR="0022733C" w:rsidRPr="005C46E5" w:rsidRDefault="0022733C" w:rsidP="00227ECC">
            <w:pPr>
              <w:rPr>
                <w:rFonts w:cstheme="minorHAnsi"/>
                <w:color w:val="522A5B"/>
              </w:rPr>
            </w:pPr>
            <w:r w:rsidRPr="005C46E5">
              <w:rPr>
                <w:rFonts w:cstheme="minorHAnsi"/>
                <w:color w:val="522A5B"/>
              </w:rPr>
              <w:t>Factors that affect how much energy an object has</w:t>
            </w:r>
          </w:p>
          <w:p w14:paraId="63F7AACD" w14:textId="5A9A9D37" w:rsidR="0022733C" w:rsidRPr="005C46E5" w:rsidRDefault="0022733C" w:rsidP="00227ECC">
            <w:pPr>
              <w:rPr>
                <w:rFonts w:cstheme="minorHAnsi"/>
                <w:color w:val="522A5B"/>
              </w:rPr>
            </w:pPr>
            <w:r w:rsidRPr="005C46E5">
              <w:rPr>
                <w:rFonts w:cstheme="minorHAnsi"/>
                <w:color w:val="522A5B"/>
              </w:rPr>
              <w:t>The principle of conservation of energy</w:t>
            </w:r>
          </w:p>
          <w:p w14:paraId="788E36FF" w14:textId="16FAD5AE" w:rsidR="0022733C" w:rsidRPr="005C46E5" w:rsidRDefault="0022733C" w:rsidP="00227ECC">
            <w:pPr>
              <w:rPr>
                <w:rFonts w:cstheme="minorHAnsi"/>
                <w:color w:val="522A5B"/>
              </w:rPr>
            </w:pPr>
            <w:r w:rsidRPr="005C46E5">
              <w:rPr>
                <w:rFonts w:cstheme="minorHAnsi"/>
                <w:color w:val="522A5B"/>
              </w:rPr>
              <w:t>Efficiency</w:t>
            </w:r>
          </w:p>
          <w:p w14:paraId="3078995D" w14:textId="5F5D1BB6" w:rsidR="005C46E5" w:rsidRPr="005C46E5" w:rsidRDefault="00227ECC" w:rsidP="005C46E5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C46E5">
              <w:rPr>
                <w:rFonts w:cstheme="minorHAnsi"/>
                <w:b/>
                <w:bCs/>
                <w:color w:val="522A5B"/>
                <w:u w:val="single"/>
              </w:rPr>
              <w:t>Misconceptions in this topic</w:t>
            </w:r>
          </w:p>
          <w:p w14:paraId="1DA0496C" w14:textId="77777777" w:rsidR="005C46E5" w:rsidRPr="005C46E5" w:rsidRDefault="005C46E5" w:rsidP="005C46E5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C46E5">
              <w:t>Energy is truly lost in many energy transformations.</w:t>
            </w:r>
          </w:p>
          <w:p w14:paraId="64B936CF" w14:textId="3F1031E9" w:rsidR="005C46E5" w:rsidRPr="005C46E5" w:rsidRDefault="005C46E5" w:rsidP="00227ECC">
            <w:r w:rsidRPr="005C46E5">
              <w:t>If energy is conserved, why are we running out of it?</w:t>
            </w:r>
          </w:p>
          <w:p w14:paraId="6B57A004" w14:textId="19BCF1AC" w:rsidR="005C46E5" w:rsidRPr="005C46E5" w:rsidRDefault="005C46E5" w:rsidP="00227ECC">
            <w:r w:rsidRPr="005C46E5">
              <w:t>Energy can be changed completely from one form to another (no energy losses).</w:t>
            </w:r>
          </w:p>
          <w:p w14:paraId="00900E3B" w14:textId="07749C42" w:rsidR="005C46E5" w:rsidRPr="005C46E5" w:rsidRDefault="005C46E5" w:rsidP="00227ECC">
            <w:r w:rsidRPr="005C46E5">
              <w:t>Things use up energy.</w:t>
            </w:r>
          </w:p>
          <w:p w14:paraId="704CD9BE" w14:textId="11FD0523" w:rsidR="008E39B4" w:rsidRPr="005C46E5" w:rsidRDefault="005C46E5" w:rsidP="00227ECC">
            <w:r w:rsidRPr="005C46E5">
              <w:t>An object at rest has no energy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5C46E5" w:rsidRDefault="008E39B4" w:rsidP="00227ECC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5C46E5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EFEDF87" w14:textId="77777777" w:rsidR="005C46E5" w:rsidRPr="005C46E5" w:rsidRDefault="005C46E5" w:rsidP="005C46E5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5C46E5">
              <w:rPr>
                <w:rFonts w:ascii="Arial" w:hAnsi="Arial" w:cs="Arial"/>
                <w:color w:val="202124"/>
                <w:sz w:val="22"/>
                <w:szCs w:val="22"/>
              </w:rPr>
              <w:t>Architects.</w:t>
            </w:r>
          </w:p>
          <w:p w14:paraId="52D20E37" w14:textId="77777777" w:rsidR="005C46E5" w:rsidRPr="005C46E5" w:rsidRDefault="005C46E5" w:rsidP="005C46E5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5C46E5">
              <w:rPr>
                <w:rFonts w:ascii="Arial" w:hAnsi="Arial" w:cs="Arial"/>
                <w:color w:val="202124"/>
                <w:sz w:val="22"/>
                <w:szCs w:val="22"/>
              </w:rPr>
              <w:t>Civil Engineers.</w:t>
            </w:r>
          </w:p>
          <w:p w14:paraId="5F783B74" w14:textId="77777777" w:rsidR="005C46E5" w:rsidRPr="005C46E5" w:rsidRDefault="005C46E5" w:rsidP="005C46E5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5C46E5">
              <w:rPr>
                <w:rFonts w:ascii="Arial" w:hAnsi="Arial" w:cs="Arial"/>
                <w:color w:val="202124"/>
                <w:sz w:val="22"/>
                <w:szCs w:val="22"/>
              </w:rPr>
              <w:t>Construction and Building Inspectors.</w:t>
            </w:r>
          </w:p>
          <w:p w14:paraId="228DCB6D" w14:textId="77777777" w:rsidR="005C46E5" w:rsidRPr="005C46E5" w:rsidRDefault="005C46E5" w:rsidP="005C46E5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5C46E5">
              <w:rPr>
                <w:rFonts w:ascii="Arial" w:hAnsi="Arial" w:cs="Arial"/>
                <w:color w:val="202124"/>
                <w:sz w:val="22"/>
                <w:szCs w:val="22"/>
              </w:rPr>
              <w:t>Control and Valve Installers and Repairers.</w:t>
            </w:r>
          </w:p>
          <w:p w14:paraId="34C1D8DC" w14:textId="77777777" w:rsidR="005C46E5" w:rsidRPr="005C46E5" w:rsidRDefault="005C46E5" w:rsidP="005C46E5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5C46E5">
              <w:rPr>
                <w:rFonts w:ascii="Arial" w:hAnsi="Arial" w:cs="Arial"/>
                <w:color w:val="202124"/>
                <w:sz w:val="22"/>
                <w:szCs w:val="22"/>
              </w:rPr>
              <w:t>Electrical Engineers.</w:t>
            </w:r>
          </w:p>
          <w:p w14:paraId="757A524C" w14:textId="77777777" w:rsidR="005C46E5" w:rsidRPr="005C46E5" w:rsidRDefault="005C46E5" w:rsidP="005C46E5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5C46E5">
              <w:rPr>
                <w:rFonts w:ascii="Arial" w:hAnsi="Arial" w:cs="Arial"/>
                <w:color w:val="202124"/>
                <w:sz w:val="22"/>
                <w:szCs w:val="22"/>
              </w:rPr>
              <w:t>Electricians.</w:t>
            </w:r>
          </w:p>
          <w:p w14:paraId="001E2D6F" w14:textId="35E39CC4" w:rsidR="00227ECC" w:rsidRPr="005C46E5" w:rsidRDefault="005C46E5" w:rsidP="005C46E5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5C46E5">
              <w:rPr>
                <w:rFonts w:ascii="Arial" w:hAnsi="Arial" w:cs="Arial"/>
                <w:color w:val="202124"/>
                <w:sz w:val="22"/>
                <w:szCs w:val="22"/>
              </w:rPr>
              <w:t>Electronics Engineers.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2BAD865" w:rsidR="00811F13" w:rsidRPr="005C46E5" w:rsidRDefault="005C46E5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46E5">
              <w:rPr>
                <w:rFonts w:cstheme="minorHAnsi"/>
                <w:color w:val="000000" w:themeColor="text1"/>
                <w:sz w:val="20"/>
                <w:szCs w:val="20"/>
              </w:rPr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F4630C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4138" w14:textId="77777777" w:rsidR="00F4630C" w:rsidRDefault="00F4630C" w:rsidP="00017B74">
      <w:pPr>
        <w:spacing w:after="0" w:line="240" w:lineRule="auto"/>
      </w:pPr>
      <w:r>
        <w:separator/>
      </w:r>
    </w:p>
  </w:endnote>
  <w:endnote w:type="continuationSeparator" w:id="0">
    <w:p w14:paraId="1A697C82" w14:textId="77777777" w:rsidR="00F4630C" w:rsidRDefault="00F4630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278AB" w14:textId="77777777" w:rsidR="00F4630C" w:rsidRDefault="00F4630C" w:rsidP="00017B74">
      <w:pPr>
        <w:spacing w:after="0" w:line="240" w:lineRule="auto"/>
      </w:pPr>
      <w:r>
        <w:separator/>
      </w:r>
    </w:p>
  </w:footnote>
  <w:footnote w:type="continuationSeparator" w:id="0">
    <w:p w14:paraId="2C0AC625" w14:textId="77777777" w:rsidR="00F4630C" w:rsidRDefault="00F4630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9D2253"/>
    <w:multiLevelType w:val="multilevel"/>
    <w:tmpl w:val="F2D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33C"/>
    <w:rsid w:val="00227ECC"/>
    <w:rsid w:val="002B0167"/>
    <w:rsid w:val="003E6B6F"/>
    <w:rsid w:val="00440E6C"/>
    <w:rsid w:val="00487E07"/>
    <w:rsid w:val="004F7B96"/>
    <w:rsid w:val="005C46E5"/>
    <w:rsid w:val="005F4E99"/>
    <w:rsid w:val="007146EF"/>
    <w:rsid w:val="00725B38"/>
    <w:rsid w:val="00811F13"/>
    <w:rsid w:val="0083335D"/>
    <w:rsid w:val="00847F4E"/>
    <w:rsid w:val="00867D25"/>
    <w:rsid w:val="008B1952"/>
    <w:rsid w:val="008E39B4"/>
    <w:rsid w:val="00A23F48"/>
    <w:rsid w:val="00A314F1"/>
    <w:rsid w:val="00BA166B"/>
    <w:rsid w:val="00BA646E"/>
    <w:rsid w:val="00CA59AB"/>
    <w:rsid w:val="00DB0006"/>
    <w:rsid w:val="00DC23A5"/>
    <w:rsid w:val="00E5371A"/>
    <w:rsid w:val="00F43D58"/>
    <w:rsid w:val="00F4630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rt0xe">
    <w:name w:val="trt0xe"/>
    <w:basedOn w:val="Normal"/>
    <w:rsid w:val="005C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70BFD-8055-4594-899C-77A8816EB6B1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PLowton</cp:lastModifiedBy>
  <cp:revision>3</cp:revision>
  <dcterms:created xsi:type="dcterms:W3CDTF">2022-06-16T12:33:00Z</dcterms:created>
  <dcterms:modified xsi:type="dcterms:W3CDTF">2022-06-16T12:53:00Z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